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4"/>
        <w:rPr>
          <w:rFonts w:hint="eastAsia" w:ascii="Times New Roman" w:eastAsia="宋体"/>
          <w:sz w:val="26"/>
          <w:lang w:val="en-US" w:eastAsia="zh-CN"/>
        </w:rPr>
      </w:pPr>
    </w:p>
    <w:p>
      <w:pPr>
        <w:pStyle w:val="8"/>
        <w:rPr>
          <w:rFonts w:hint="eastAsia" w:ascii="华文中宋" w:hAnsi="华文中宋" w:eastAsia="华文中宋" w:cs="华文中宋"/>
          <w:b/>
          <w:bCs/>
        </w:rPr>
      </w:pPr>
      <w:r>
        <w:rPr>
          <w:rFonts w:hint="eastAsia" w:ascii="华文中宋" w:hAnsi="华文中宋" w:eastAsia="华文中宋" w:cs="华文中宋"/>
          <w:b/>
          <w:bCs/>
          <w:color w:val="FF0000"/>
        </w:rPr>
        <w:t>池州市茶业协会文件</w:t>
      </w:r>
    </w:p>
    <w:p>
      <w:pPr>
        <w:spacing w:before="180"/>
        <w:ind w:left="909" w:right="1055" w:firstLine="0"/>
        <w:jc w:val="center"/>
        <w:rPr>
          <w:rFonts w:hint="eastAsia" w:ascii="微软雅黑" w:eastAsia="微软雅黑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池州茶协字[202</w:t>
      </w:r>
      <w:r>
        <w:rPr>
          <w:rFonts w:hint="eastAsia" w:ascii="仿宋" w:hAnsi="仿宋" w:eastAsia="仿宋"/>
          <w:b/>
          <w:bCs/>
          <w:sz w:val="32"/>
          <w:lang w:val="en-US" w:eastAsia="zh-CN"/>
        </w:rPr>
        <w:t>3</w:t>
      </w:r>
      <w:r>
        <w:rPr>
          <w:rFonts w:hint="eastAsia" w:ascii="仿宋" w:hAnsi="仿宋" w:eastAsia="仿宋"/>
          <w:b/>
          <w:bCs/>
          <w:sz w:val="32"/>
        </w:rPr>
        <w:t>]第</w:t>
      </w:r>
      <w:r>
        <w:rPr>
          <w:rFonts w:hint="eastAsia" w:ascii="仿宋" w:hAnsi="仿宋" w:eastAsia="仿宋"/>
          <w:b/>
          <w:bCs/>
          <w:sz w:val="32"/>
          <w:lang w:val="en-US" w:eastAsia="zh-CN"/>
        </w:rPr>
        <w:t>10</w:t>
      </w:r>
      <w:r>
        <w:rPr>
          <w:rFonts w:hint="eastAsia" w:ascii="仿宋" w:hAnsi="仿宋" w:eastAsia="仿宋"/>
          <w:b/>
          <w:bCs/>
          <w:sz w:val="32"/>
        </w:rPr>
        <w:t>号</w:t>
      </w:r>
    </w:p>
    <w:p>
      <w:pPr>
        <w:spacing w:before="0" w:line="324" w:lineRule="auto"/>
        <w:ind w:right="1602"/>
        <w:jc w:val="left"/>
      </w:pPr>
      <w:r>
        <w:rPr>
          <w:rFonts w:hint="eastAsia" w:ascii="仿宋" w:hAnsi="仿宋" w:eastAsia="仿宋"/>
          <w:b/>
          <w:bCs/>
          <w:sz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1081405</wp:posOffset>
                </wp:positionH>
                <wp:positionV relativeFrom="paragraph">
                  <wp:posOffset>172720</wp:posOffset>
                </wp:positionV>
                <wp:extent cx="5518150" cy="38100"/>
                <wp:effectExtent l="0" t="0" r="6350" b="0"/>
                <wp:wrapTopAndBottom/>
                <wp:docPr id="2" name="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0" cy="381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1026" o:spid="_x0000_s1026" o:spt="1" style="position:absolute;left:0pt;margin-left:85.15pt;margin-top:13.6pt;height:3pt;width:434.5pt;mso-position-horizontal-relative:page;mso-wrap-distance-bottom:0pt;mso-wrap-distance-top:0pt;z-index:-251657216;mso-width-relative:page;mso-height-relative:page;" fillcolor="#FF0000" filled="t" stroked="f" coordsize="21600,21600" o:gfxdata="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+jstxNUAAAAKAQAADwAAAAAA&#10;AAABACAAAAAiAAAAZHJzL2Rvd25yZXYueG1sUEsBAhQAFAAAAAgAh07iQNxVZS6kAQAAWgMAAA4A&#10;AAAAAAAAAQAgAAAAJAEAAGRycy9lMm9Eb2MueG1sUEsFBgAAAAAGAAYAWQEAADoFAAAAAA==&#10;">
                <v:fill on="t" focussize="0,0"/>
                <v:stroke on="f"/>
                <v:imagedata o:title=""/>
                <o:lock v:ext="edit" aspectratio="f"/>
                <w10:wrap type="topAndBottom"/>
              </v:rect>
            </w:pict>
          </mc:Fallback>
        </mc:AlternateConten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00" w:lineRule="exact"/>
        <w:ind w:right="251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 w:bidi="ar-SA"/>
        </w:rPr>
        <w:t>关于在全市开展星级“池州茶空间”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00" w:lineRule="exact"/>
        <w:ind w:right="251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 w:bidi="ar-SA"/>
        </w:rPr>
        <w:t>评选活动的通知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00" w:lineRule="exact"/>
        <w:ind w:right="251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为统筹做好“茶文化、茶产业、茶科技”这篇大文章,推动池州市茶产业高质量发展，推动文化赋能茶产业发展，池州市茶业协会联合市有关部门开展星级“池州茶空间”申报评选活动，在池州市现有茶馆基础上，注入茶文化体系，提升茶馆文化软实力，打造统一标准的星级“池州茶空间”，形成统一的茶文化宣传口径，培育一批更有文化内涵、更有“人间烟火味”的大众茶馆，在池州全域内打造“茶文化艺术空间”，推动茶产业和文旅产业高质量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一、池州茶空间星级标准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（一）前置条件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茶空间所属企业应建立规范的经营管理制度，建立健全商品质量安全管理制度，承诺不销售假冒伪劣商品，严格按照限定的零售价进行售卖，落实安全生产、食品安全管理机制，守法经营、诚信经营。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（二）硬件要求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五星级茶空间：经营空间200平方米以上，三个包厢或有可外摆空间100平方米以上；有非遗展示或文化演艺项目。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四星级茶空间：经营空间150平方米以上，二个包厢或有可外摆空间50平方米以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val="en-US" w:eastAsia="zh-CN"/>
        </w:rPr>
        <w:t>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三星级茶空间：经营空间100平方米以上，一个包厢或有可外摆空间50平方米以上。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（三）软件要求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1.讲好池州茶故事。积极参加市茶协组织的相关活动，能够讲好池州茶故事；茶空间内展示、销售池州茶品牌的面积，不少于产品总销售面积的三分之一；有摆放池州茶文化书刊、其他涉茶书籍及池州旅游手册等的专门区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2.泡好一杯池州茶。店员服饰规范得体，熟练掌握池州九华山茶和祁门红茶的冲泡方法。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3.专业人员配置要求。五星级茶空间要求茶艺或评茶技师1名、高级茶艺师或评茶员1名以上；四星级茶空间要求高级茶艺师或评茶员2名以上，三星级茶空间要求高级茶艺师或评茶员1名以上。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二、星级申报评选流程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1.茶空间所属企业2023年7月20日前向池州市茶业协会申报。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申报材料：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（1）附件《星级池州茶空间申报表》；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（2）企业营业执照、法人身份证复印件；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（3）茶空间整体照片3张。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2.市茶业协会组织统一评审。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3.每两年评一次。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三、保障措施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（一）创建计划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2023年计划创建“池州茶空间”15个，其中五星级5个，四星级5个，3星级5个。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（二）相关支持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1.统一授牌：星级“池州茶空间”由市茶业协会统一授牌。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2.免费培训：市茶业协会为相关企业免费提供茶文化培训、茶艺师培训、品牌营销策略培训；帮助指导编写企业品牌故事，指导企业讲好茶故事。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（三）退出机制管理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eastAsia="zh-CN"/>
        </w:rPr>
        <w:t>市茶业协会对星级“池州茶空间”加强平时检查，做好年度评审管理，对出现不符合条件或软硬件要求不达标、存在有损池州茶产业形象等问题的要责令立即整改，整改不到位的给予摘牌退出。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shd w:val="clear" w:color="auto" w:fill="FFFFFF"/>
          <w:lang w:val="en-US" w:eastAsia="zh-CN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宋体"/>
          <w:sz w:val="30"/>
          <w:szCs w:val="30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4440555</wp:posOffset>
            </wp:positionH>
            <wp:positionV relativeFrom="paragraph">
              <wp:posOffset>270510</wp:posOffset>
            </wp:positionV>
            <wp:extent cx="1440180" cy="1440180"/>
            <wp:effectExtent l="0" t="0" r="7620" b="7620"/>
            <wp:wrapNone/>
            <wp:docPr id="1" name="图片 1" descr="茶业协会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茶业协会章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池州市茶业协会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righ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2023年6月16日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 w:ascii="新宋体" w:hAnsi="新宋体" w:eastAsia="新宋体" w:cs="新宋体"/>
          <w:sz w:val="28"/>
          <w:szCs w:val="28"/>
          <w:lang w:val="en-US" w:eastAsia="zh-CN"/>
        </w:rPr>
      </w:pPr>
      <w:r>
        <w:rPr>
          <w:rFonts w:hint="eastAsia" w:ascii="新宋体" w:hAnsi="新宋体" w:eastAsia="新宋体" w:cs="新宋体"/>
          <w:sz w:val="28"/>
          <w:szCs w:val="28"/>
        </w:rPr>
        <w:t>抄送：市农业农村局、市供销社、市文旅局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新宋体" w:hAnsi="新宋体" w:eastAsia="新宋体" w:cs="新宋体"/>
          <w:sz w:val="28"/>
          <w:szCs w:val="28"/>
        </w:rPr>
        <w:t>附件：星级</w:t>
      </w:r>
      <w:r>
        <w:rPr>
          <w:rFonts w:hint="eastAsia" w:ascii="新宋体" w:hAnsi="新宋体" w:eastAsia="新宋体" w:cs="新宋体"/>
          <w:sz w:val="28"/>
          <w:szCs w:val="28"/>
          <w:lang w:eastAsia="zh-CN"/>
        </w:rPr>
        <w:t>池州</w:t>
      </w:r>
      <w:r>
        <w:rPr>
          <w:rFonts w:hint="eastAsia" w:ascii="新宋体" w:hAnsi="新宋体" w:eastAsia="新宋体" w:cs="新宋体"/>
          <w:sz w:val="28"/>
          <w:szCs w:val="28"/>
        </w:rPr>
        <w:t>茶空间申报表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新宋体" w:hAnsi="新宋体" w:eastAsia="新宋体" w:cs="新宋体"/>
          <w:b/>
          <w:bCs/>
          <w:sz w:val="32"/>
          <w:szCs w:val="32"/>
        </w:rPr>
      </w:pPr>
      <w:r>
        <w:rPr>
          <w:rFonts w:hint="eastAsia" w:ascii="新宋体" w:hAnsi="新宋体" w:eastAsia="新宋体" w:cs="新宋体"/>
          <w:b/>
          <w:bCs/>
          <w:sz w:val="32"/>
          <w:szCs w:val="32"/>
        </w:rPr>
        <w:t>星级</w:t>
      </w:r>
      <w:r>
        <w:rPr>
          <w:rFonts w:hint="eastAsia" w:ascii="新宋体" w:hAnsi="新宋体" w:eastAsia="新宋体" w:cs="新宋体"/>
          <w:b/>
          <w:bCs/>
          <w:sz w:val="32"/>
          <w:szCs w:val="32"/>
          <w:lang w:eastAsia="zh-CN"/>
        </w:rPr>
        <w:t>池州</w:t>
      </w:r>
      <w:r>
        <w:rPr>
          <w:rFonts w:hint="eastAsia" w:ascii="新宋体" w:hAnsi="新宋体" w:eastAsia="新宋体" w:cs="新宋体"/>
          <w:b/>
          <w:bCs/>
          <w:sz w:val="32"/>
          <w:szCs w:val="32"/>
        </w:rPr>
        <w:t>茶空间申报表</w:t>
      </w:r>
    </w:p>
    <w:p>
      <w:pPr>
        <w:pStyle w:val="2"/>
        <w:rPr>
          <w:rFonts w:hint="eastAsia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1"/>
        <w:gridCol w:w="193"/>
        <w:gridCol w:w="638"/>
        <w:gridCol w:w="675"/>
        <w:gridCol w:w="65"/>
        <w:gridCol w:w="1571"/>
        <w:gridCol w:w="1389"/>
        <w:gridCol w:w="182"/>
        <w:gridCol w:w="218"/>
        <w:gridCol w:w="337"/>
        <w:gridCol w:w="413"/>
        <w:gridCol w:w="603"/>
        <w:gridCol w:w="1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茶空间名称</w:t>
            </w:r>
          </w:p>
        </w:tc>
        <w:tc>
          <w:tcPr>
            <w:tcW w:w="7855" w:type="dxa"/>
            <w:gridSpan w:val="1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营业执照号</w:t>
            </w:r>
          </w:p>
        </w:tc>
        <w:tc>
          <w:tcPr>
            <w:tcW w:w="3142" w:type="dxa"/>
            <w:gridSpan w:val="5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gridSpan w:val="2"/>
            <w:vAlign w:val="center"/>
          </w:tcPr>
          <w:p>
            <w:pPr>
              <w:pStyle w:val="2"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开业时间</w:t>
            </w:r>
          </w:p>
        </w:tc>
        <w:tc>
          <w:tcPr>
            <w:tcW w:w="3142" w:type="dxa"/>
            <w:gridSpan w:val="5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3142" w:type="dxa"/>
            <w:gridSpan w:val="5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gridSpan w:val="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142" w:type="dxa"/>
            <w:gridSpan w:val="5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经营详细地址</w:t>
            </w:r>
          </w:p>
        </w:tc>
        <w:tc>
          <w:tcPr>
            <w:tcW w:w="4531" w:type="dxa"/>
            <w:gridSpan w:val="6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150" w:type="dxa"/>
            <w:gridSpan w:val="4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174" w:type="dxa"/>
            <w:gridSpan w:val="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6" w:type="dxa"/>
            <w:gridSpan w:val="13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64" w:type="dxa"/>
            <w:gridSpan w:val="2"/>
            <w:vAlign w:val="center"/>
          </w:tcPr>
          <w:p>
            <w:pPr>
              <w:pStyle w:val="2"/>
              <w:jc w:val="left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营业面积（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shd w:val="clear" w:fill="FFFFFF"/>
              </w:rPr>
              <w:t>m²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）</w:t>
            </w:r>
          </w:p>
        </w:tc>
        <w:tc>
          <w:tcPr>
            <w:tcW w:w="1378" w:type="dxa"/>
            <w:gridSpan w:val="3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包厢数量</w:t>
            </w:r>
          </w:p>
        </w:tc>
        <w:tc>
          <w:tcPr>
            <w:tcW w:w="1571" w:type="dxa"/>
            <w:gridSpan w:val="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gridSpan w:val="4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茶叶展示销售区面积（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shd w:val="clear" w:fill="FFFFFF"/>
              </w:rPr>
              <w:t>m²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）</w:t>
            </w:r>
          </w:p>
        </w:tc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402" w:type="dxa"/>
            <w:gridSpan w:val="3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年营业额（万元）</w:t>
            </w:r>
          </w:p>
        </w:tc>
        <w:tc>
          <w:tcPr>
            <w:tcW w:w="2311" w:type="dxa"/>
            <w:gridSpan w:val="3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126" w:type="dxa"/>
            <w:gridSpan w:val="4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茶叶销售（kg）</w:t>
            </w:r>
          </w:p>
        </w:tc>
        <w:tc>
          <w:tcPr>
            <w:tcW w:w="2587" w:type="dxa"/>
            <w:gridSpan w:val="3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Merge w:val="restart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从业人员（人）</w:t>
            </w:r>
          </w:p>
        </w:tc>
        <w:tc>
          <w:tcPr>
            <w:tcW w:w="1571" w:type="dxa"/>
            <w:gridSpan w:val="4"/>
            <w:vMerge w:val="restart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3360" w:type="dxa"/>
            <w:gridSpan w:val="4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其中获得职业资格（人）</w:t>
            </w:r>
          </w:p>
        </w:tc>
        <w:tc>
          <w:tcPr>
            <w:tcW w:w="2924" w:type="dxa"/>
            <w:gridSpan w:val="4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Merge w:val="continue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gridSpan w:val="4"/>
            <w:vMerge w:val="continue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6284" w:type="dxa"/>
            <w:gridSpan w:val="8"/>
            <w:vAlign w:val="center"/>
          </w:tcPr>
          <w:p>
            <w:pPr>
              <w:pStyle w:val="2"/>
              <w:jc w:val="both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茶艺技师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评茶技师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高级茶艺师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高级评茶员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地理位置 </w:t>
            </w:r>
          </w:p>
        </w:tc>
        <w:tc>
          <w:tcPr>
            <w:tcW w:w="7855" w:type="dxa"/>
            <w:gridSpan w:val="1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中心区 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商务区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风景旅游区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政务区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照片展示</w:t>
            </w:r>
          </w:p>
        </w:tc>
        <w:tc>
          <w:tcPr>
            <w:tcW w:w="7855" w:type="dxa"/>
            <w:gridSpan w:val="12"/>
            <w:vAlign w:val="center"/>
          </w:tcPr>
          <w:p>
            <w:pPr>
              <w:pStyle w:val="2"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要求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至少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张照片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像素不能低于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5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M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茶空间简介</w:t>
            </w:r>
          </w:p>
        </w:tc>
        <w:tc>
          <w:tcPr>
            <w:tcW w:w="7855" w:type="dxa"/>
            <w:gridSpan w:val="12"/>
            <w:vAlign w:val="top"/>
          </w:tcPr>
          <w:p>
            <w:pPr>
              <w:pStyle w:val="2"/>
              <w:ind w:firstLine="440" w:firstLineChars="200"/>
              <w:jc w:val="both"/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要求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经营规模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经营特色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设施设备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提供服务及个性化等等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不少于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200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字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。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Hans"/>
              </w:rPr>
              <w:t>可附页</w:t>
            </w: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vertAlign w:val="baseline"/>
                <w:lang w:eastAsia="zh-Hans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exact"/>
          <w:jc w:val="center"/>
        </w:trPr>
        <w:tc>
          <w:tcPr>
            <w:tcW w:w="1571" w:type="dxa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已获荣誉</w:t>
            </w:r>
          </w:p>
        </w:tc>
        <w:tc>
          <w:tcPr>
            <w:tcW w:w="7855" w:type="dxa"/>
            <w:gridSpan w:val="12"/>
            <w:vAlign w:val="top"/>
          </w:tcPr>
          <w:p>
            <w:pPr>
              <w:pStyle w:val="2"/>
              <w:jc w:val="both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0" w:hRule="exact"/>
          <w:jc w:val="center"/>
        </w:trPr>
        <w:tc>
          <w:tcPr>
            <w:tcW w:w="3077" w:type="dxa"/>
            <w:gridSpan w:val="4"/>
            <w:vAlign w:val="top"/>
          </w:tcPr>
          <w:p>
            <w:pPr>
              <w:pStyle w:val="2"/>
              <w:jc w:val="both"/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专家评审组评审总分：</w:t>
            </w:r>
          </w:p>
        </w:tc>
        <w:tc>
          <w:tcPr>
            <w:tcW w:w="6349" w:type="dxa"/>
            <w:gridSpan w:val="9"/>
            <w:vAlign w:val="top"/>
          </w:tcPr>
          <w:p>
            <w:pPr>
              <w:pStyle w:val="2"/>
              <w:jc w:val="both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推荐结论：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ind w:firstLine="4400" w:firstLineChars="2000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>年   月   日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Hans"/>
        </w:rPr>
      </w:pPr>
    </w:p>
    <w:p>
      <w:pPr>
        <w:rPr>
          <w:rFonts w:hint="default"/>
          <w:sz w:val="24"/>
          <w:szCs w:val="24"/>
          <w:u w:val="none"/>
          <w:lang w:eastAsia="zh-Hans"/>
        </w:rPr>
      </w:pPr>
      <w:r>
        <w:rPr>
          <w:rFonts w:hint="eastAsia"/>
          <w:sz w:val="24"/>
          <w:szCs w:val="24"/>
          <w:u w:val="none"/>
          <w:lang w:val="en-US" w:eastAsia="zh-Hans"/>
        </w:rPr>
        <w:t>注</w:t>
      </w:r>
      <w:r>
        <w:rPr>
          <w:rFonts w:hint="default"/>
          <w:sz w:val="24"/>
          <w:szCs w:val="24"/>
          <w:u w:val="none"/>
          <w:lang w:eastAsia="zh-Hans"/>
        </w:rPr>
        <w:t>：1、</w:t>
      </w:r>
      <w:r>
        <w:rPr>
          <w:rFonts w:hint="eastAsia"/>
          <w:sz w:val="24"/>
          <w:szCs w:val="24"/>
          <w:u w:val="none"/>
          <w:lang w:val="en-US" w:eastAsia="zh-Hans"/>
        </w:rPr>
        <w:t>申报单位必须是池州市茶业协会成员</w:t>
      </w:r>
      <w:r>
        <w:rPr>
          <w:rFonts w:hint="default"/>
          <w:sz w:val="24"/>
          <w:szCs w:val="24"/>
          <w:u w:val="none"/>
          <w:lang w:eastAsia="zh-Hans"/>
        </w:rPr>
        <w:t>。</w:t>
      </w:r>
    </w:p>
    <w:p>
      <w:pPr>
        <w:ind w:firstLine="480" w:firstLineChars="200"/>
        <w:rPr>
          <w:rFonts w:hint="default" w:eastAsia="宋体"/>
          <w:u w:val="none"/>
          <w:lang w:eastAsia="zh-Hans"/>
        </w:rPr>
      </w:pPr>
      <w:r>
        <w:rPr>
          <w:rFonts w:hint="default"/>
          <w:sz w:val="24"/>
          <w:szCs w:val="24"/>
          <w:u w:val="none"/>
          <w:lang w:eastAsia="zh-Hans"/>
        </w:rPr>
        <w:t>2、</w:t>
      </w:r>
      <w:r>
        <w:rPr>
          <w:rFonts w:hint="eastAsia"/>
          <w:sz w:val="24"/>
          <w:szCs w:val="24"/>
          <w:u w:val="none"/>
          <w:lang w:val="en-US" w:eastAsia="zh-Hans"/>
        </w:rPr>
        <w:t>材料统一发到邮箱</w:t>
      </w:r>
      <w:r>
        <w:rPr>
          <w:rFonts w:hint="default"/>
          <w:sz w:val="24"/>
          <w:szCs w:val="24"/>
          <w:u w:val="none"/>
          <w:lang w:eastAsia="zh-Hans"/>
        </w:rPr>
        <w:t>：8792849@</w:t>
      </w:r>
      <w:r>
        <w:rPr>
          <w:rFonts w:hint="eastAsia"/>
          <w:sz w:val="24"/>
          <w:szCs w:val="24"/>
          <w:u w:val="none"/>
          <w:lang w:val="en-US" w:eastAsia="zh-CN"/>
        </w:rPr>
        <w:t>qq</w:t>
      </w:r>
      <w:r>
        <w:rPr>
          <w:rFonts w:hint="default"/>
          <w:sz w:val="24"/>
          <w:szCs w:val="24"/>
          <w:u w:val="none"/>
          <w:lang w:eastAsia="zh-Hans"/>
        </w:rPr>
        <w:t>.com</w:t>
      </w:r>
    </w:p>
    <w:p>
      <w:pPr>
        <w:rPr>
          <w:rFonts w:hint="eastAsia"/>
          <w:lang w:val="en-US" w:eastAsia="zh-CN"/>
        </w:rPr>
      </w:pPr>
    </w:p>
    <w:sectPr>
      <w:footerReference r:id="rId5" w:type="default"/>
      <w:pgSz w:w="11910" w:h="16840"/>
      <w:pgMar w:top="1580" w:right="1220" w:bottom="1134" w:left="1480" w:header="720" w:footer="720" w:gutter="0"/>
      <w:pgNumType w:fmt="numberInDash"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2NjQ2MzcxYjQ5NTk4OTkxMjE3ZGQwM2Y5NDIwMjgifQ=="/>
  </w:docVars>
  <w:rsids>
    <w:rsidRoot w:val="00172A27"/>
    <w:rsid w:val="01B84AF9"/>
    <w:rsid w:val="025F601D"/>
    <w:rsid w:val="059D418F"/>
    <w:rsid w:val="066E64DE"/>
    <w:rsid w:val="06B5674A"/>
    <w:rsid w:val="0773599B"/>
    <w:rsid w:val="087E73AE"/>
    <w:rsid w:val="08890287"/>
    <w:rsid w:val="0ACA4AF4"/>
    <w:rsid w:val="0C211DDE"/>
    <w:rsid w:val="0CC4161C"/>
    <w:rsid w:val="118C718B"/>
    <w:rsid w:val="16C03D7D"/>
    <w:rsid w:val="17577365"/>
    <w:rsid w:val="19A52D94"/>
    <w:rsid w:val="1A304E0A"/>
    <w:rsid w:val="1C3034FB"/>
    <w:rsid w:val="1C7D3EBF"/>
    <w:rsid w:val="1DF06197"/>
    <w:rsid w:val="1EF83E4C"/>
    <w:rsid w:val="1F936E80"/>
    <w:rsid w:val="21213208"/>
    <w:rsid w:val="217D650B"/>
    <w:rsid w:val="21A54979"/>
    <w:rsid w:val="22A748FA"/>
    <w:rsid w:val="235C622A"/>
    <w:rsid w:val="23ED46EB"/>
    <w:rsid w:val="254E43FC"/>
    <w:rsid w:val="25655E09"/>
    <w:rsid w:val="25911BDC"/>
    <w:rsid w:val="260809E9"/>
    <w:rsid w:val="27AD6831"/>
    <w:rsid w:val="2A317C91"/>
    <w:rsid w:val="2A6F6C1C"/>
    <w:rsid w:val="2A9855A2"/>
    <w:rsid w:val="2AB7140C"/>
    <w:rsid w:val="2C0E036B"/>
    <w:rsid w:val="2C350352"/>
    <w:rsid w:val="2F356964"/>
    <w:rsid w:val="2F9F4CE7"/>
    <w:rsid w:val="2FAE7180"/>
    <w:rsid w:val="319D0444"/>
    <w:rsid w:val="32575943"/>
    <w:rsid w:val="32F9099C"/>
    <w:rsid w:val="33A652DD"/>
    <w:rsid w:val="374A244F"/>
    <w:rsid w:val="395D050E"/>
    <w:rsid w:val="39992051"/>
    <w:rsid w:val="39A10658"/>
    <w:rsid w:val="39C37B26"/>
    <w:rsid w:val="3AB30462"/>
    <w:rsid w:val="3C902BAF"/>
    <w:rsid w:val="3F2662C8"/>
    <w:rsid w:val="3FF37F6D"/>
    <w:rsid w:val="407E7726"/>
    <w:rsid w:val="42DD06BD"/>
    <w:rsid w:val="42EC1C07"/>
    <w:rsid w:val="44755453"/>
    <w:rsid w:val="449624EC"/>
    <w:rsid w:val="45E91F96"/>
    <w:rsid w:val="46002283"/>
    <w:rsid w:val="4655542F"/>
    <w:rsid w:val="46D5737A"/>
    <w:rsid w:val="47035DCF"/>
    <w:rsid w:val="476129A2"/>
    <w:rsid w:val="488D1C44"/>
    <w:rsid w:val="4DEC66F1"/>
    <w:rsid w:val="4F250832"/>
    <w:rsid w:val="4F990B9F"/>
    <w:rsid w:val="4FF22093"/>
    <w:rsid w:val="509C5694"/>
    <w:rsid w:val="50A96181"/>
    <w:rsid w:val="52146EEF"/>
    <w:rsid w:val="52E710EB"/>
    <w:rsid w:val="53F12D07"/>
    <w:rsid w:val="55821458"/>
    <w:rsid w:val="55F71479"/>
    <w:rsid w:val="56485337"/>
    <w:rsid w:val="56513EE3"/>
    <w:rsid w:val="5736334C"/>
    <w:rsid w:val="57A73962"/>
    <w:rsid w:val="57CF699D"/>
    <w:rsid w:val="57E81C91"/>
    <w:rsid w:val="58FF107F"/>
    <w:rsid w:val="59566AC0"/>
    <w:rsid w:val="598C676A"/>
    <w:rsid w:val="59AE09FC"/>
    <w:rsid w:val="5BDB11F1"/>
    <w:rsid w:val="5C4855AF"/>
    <w:rsid w:val="5C94022C"/>
    <w:rsid w:val="5D9343D3"/>
    <w:rsid w:val="5DA32BBD"/>
    <w:rsid w:val="5DFD28C1"/>
    <w:rsid w:val="5DFD7E6A"/>
    <w:rsid w:val="5E3143AD"/>
    <w:rsid w:val="5E7A04B1"/>
    <w:rsid w:val="60CE23E6"/>
    <w:rsid w:val="621A7BD0"/>
    <w:rsid w:val="634D2E5C"/>
    <w:rsid w:val="64C50E5E"/>
    <w:rsid w:val="658B5D7D"/>
    <w:rsid w:val="65E6434C"/>
    <w:rsid w:val="673E7C3C"/>
    <w:rsid w:val="67AA799D"/>
    <w:rsid w:val="685802B7"/>
    <w:rsid w:val="68CE3724"/>
    <w:rsid w:val="69326E51"/>
    <w:rsid w:val="69531548"/>
    <w:rsid w:val="697D6842"/>
    <w:rsid w:val="6AFC65FD"/>
    <w:rsid w:val="6B4F21C9"/>
    <w:rsid w:val="6C4B07DD"/>
    <w:rsid w:val="6C547943"/>
    <w:rsid w:val="6D142BA5"/>
    <w:rsid w:val="6D274D1F"/>
    <w:rsid w:val="6E2625AA"/>
    <w:rsid w:val="6E9C13D5"/>
    <w:rsid w:val="6F631467"/>
    <w:rsid w:val="6FF103BB"/>
    <w:rsid w:val="70A672ED"/>
    <w:rsid w:val="71306C8C"/>
    <w:rsid w:val="724E6BA7"/>
    <w:rsid w:val="72CC2DD9"/>
    <w:rsid w:val="752E44C5"/>
    <w:rsid w:val="75A25425"/>
    <w:rsid w:val="75CD0CE7"/>
    <w:rsid w:val="75DF09DB"/>
    <w:rsid w:val="765931CC"/>
    <w:rsid w:val="76787395"/>
    <w:rsid w:val="76BC063F"/>
    <w:rsid w:val="778D7FD3"/>
    <w:rsid w:val="77B73756"/>
    <w:rsid w:val="77D272DA"/>
    <w:rsid w:val="7A793B3A"/>
    <w:rsid w:val="7A9A45A8"/>
    <w:rsid w:val="7BFD0BEA"/>
    <w:rsid w:val="7D7B609F"/>
    <w:rsid w:val="7DFB2DA5"/>
    <w:rsid w:val="7EB55FDE"/>
    <w:rsid w:val="7ED16D9E"/>
    <w:rsid w:val="7EFA2E85"/>
    <w:rsid w:val="7F7640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rPr>
      <w:rFonts w:ascii="等线" w:hAnsi="等线" w:eastAsia="等线"/>
    </w:r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99"/>
    <w:pPr>
      <w:spacing w:beforeAutospacing="1" w:after="0" w:afterAutospacing="1"/>
    </w:pPr>
    <w:rPr>
      <w:lang w:eastAsia="zh-CN"/>
    </w:rPr>
  </w:style>
  <w:style w:type="paragraph" w:styleId="8">
    <w:name w:val="Title"/>
    <w:basedOn w:val="1"/>
    <w:qFormat/>
    <w:uiPriority w:val="1"/>
    <w:pPr>
      <w:spacing w:before="3"/>
      <w:ind w:left="915" w:right="1055"/>
      <w:jc w:val="center"/>
    </w:pPr>
    <w:rPr>
      <w:rFonts w:ascii="PMingLiU" w:hAnsi="PMingLiU" w:eastAsia="PMingLiU" w:cs="PMingLiU"/>
      <w:sz w:val="80"/>
      <w:szCs w:val="80"/>
      <w:lang w:val="en-US" w:eastAsia="zh-CN" w:bidi="ar-SA"/>
    </w:rPr>
  </w:style>
  <w:style w:type="table" w:styleId="10">
    <w:name w:val="Table Grid"/>
    <w:basedOn w:val="9"/>
    <w:qFormat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rPr>
      <w:lang w:val="en-US" w:eastAsia="zh-CN" w:bidi="ar-SA"/>
    </w:rPr>
  </w:style>
  <w:style w:type="paragraph" w:customStyle="1" w:styleId="14">
    <w:name w:val="Table Paragraph"/>
    <w:basedOn w:val="1"/>
    <w:qFormat/>
    <w:uiPriority w:val="1"/>
    <w:rPr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1337</Words>
  <Characters>1376</Characters>
  <Paragraphs>25</Paragraphs>
  <TotalTime>1</TotalTime>
  <ScaleCrop>false</ScaleCrop>
  <LinksUpToDate>false</LinksUpToDate>
  <CharactersWithSpaces>1432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2021-07-27T01:17:00Z</dcterms:created>
  <dc:creator>Administrator</dc:creator>
  <cp:lastModifiedBy>阿飞</cp:lastModifiedBy>
  <cp:lastPrinted>2023-05-17T08:32:00Z</cp:lastPrinted>
  <dcterms:modified xsi:type="dcterms:W3CDTF">2023-06-27T00:34:17Z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2021-07-27T00:00:00Z</vt:filetime>
  </property>
  <property fmtid="{D5CDD505-2E9C-101B-9397-08002B2CF9AE}" pid="5" name="ICV">
    <vt:lpwstr>ECC79653C321443E8F598351887716D3_13</vt:lpwstr>
  </property>
  <property fmtid="{D5CDD505-2E9C-101B-9397-08002B2CF9AE}" pid="6" name="KSOProductBuildVer">
    <vt:lpwstr>2052-11.1.0.14309</vt:lpwstr>
  </property>
</Properties>
</file>